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7FD4" w:rsidRPr="00F7437B" w:rsidRDefault="003E7FD4">
      <w:pPr>
        <w:jc w:val="center"/>
        <w:rPr>
          <w:rFonts w:cs="Times New Roman"/>
          <w:b/>
          <w:bCs/>
          <w:sz w:val="32"/>
          <w:szCs w:val="32"/>
        </w:rPr>
      </w:pPr>
      <w:bookmarkStart w:id="0" w:name="_GoBack"/>
      <w:r>
        <w:rPr>
          <w:rFonts w:cs="宋体" w:hint="eastAsia"/>
          <w:b/>
          <w:bCs/>
          <w:sz w:val="32"/>
          <w:szCs w:val="32"/>
        </w:rPr>
        <w:t>关于“</w:t>
      </w:r>
      <w:r w:rsidRPr="00F7437B">
        <w:rPr>
          <w:rFonts w:cs="宋体" w:hint="eastAsia"/>
          <w:b/>
          <w:bCs/>
          <w:sz w:val="32"/>
          <w:szCs w:val="32"/>
        </w:rPr>
        <w:t>图书馆走进二级院</w:t>
      </w:r>
      <w:r>
        <w:rPr>
          <w:rFonts w:cs="宋体" w:hint="eastAsia"/>
          <w:b/>
          <w:bCs/>
          <w:sz w:val="32"/>
          <w:szCs w:val="32"/>
        </w:rPr>
        <w:t>部”</w:t>
      </w:r>
      <w:r w:rsidRPr="00F7437B">
        <w:rPr>
          <w:rFonts w:cs="宋体" w:hint="eastAsia"/>
          <w:b/>
          <w:bCs/>
          <w:sz w:val="32"/>
          <w:szCs w:val="32"/>
        </w:rPr>
        <w:t>数据库</w:t>
      </w:r>
      <w:r>
        <w:rPr>
          <w:rFonts w:cs="宋体" w:hint="eastAsia"/>
          <w:b/>
          <w:bCs/>
          <w:sz w:val="32"/>
          <w:szCs w:val="32"/>
        </w:rPr>
        <w:t>定制</w:t>
      </w:r>
      <w:r w:rsidRPr="00F7437B">
        <w:rPr>
          <w:rFonts w:cs="宋体" w:hint="eastAsia"/>
          <w:b/>
          <w:bCs/>
          <w:sz w:val="32"/>
          <w:szCs w:val="32"/>
        </w:rPr>
        <w:t>培训活动</w:t>
      </w:r>
      <w:r>
        <w:rPr>
          <w:rFonts w:cs="宋体" w:hint="eastAsia"/>
          <w:b/>
          <w:bCs/>
          <w:sz w:val="32"/>
          <w:szCs w:val="32"/>
        </w:rPr>
        <w:t>的通知</w:t>
      </w:r>
    </w:p>
    <w:p w:rsidR="003E7FD4" w:rsidRDefault="003E7FD4">
      <w:pPr>
        <w:jc w:val="center"/>
        <w:rPr>
          <w:rFonts w:cs="Times New Roman"/>
          <w:b/>
          <w:bCs/>
          <w:sz w:val="28"/>
          <w:szCs w:val="28"/>
        </w:rPr>
      </w:pPr>
    </w:p>
    <w:bookmarkEnd w:id="0"/>
    <w:p w:rsidR="003E7FD4" w:rsidRPr="0038319D" w:rsidRDefault="003E7FD4">
      <w:pPr>
        <w:rPr>
          <w:rFonts w:cs="Times New Roman"/>
          <w:sz w:val="28"/>
          <w:szCs w:val="28"/>
        </w:rPr>
      </w:pPr>
      <w:r w:rsidRPr="0038319D">
        <w:rPr>
          <w:rFonts w:cs="宋体" w:hint="eastAsia"/>
          <w:sz w:val="28"/>
          <w:szCs w:val="28"/>
        </w:rPr>
        <w:t>各二级院、部：</w:t>
      </w:r>
    </w:p>
    <w:p w:rsidR="003E7FD4" w:rsidRDefault="003E7FD4">
      <w:pPr>
        <w:rPr>
          <w:rFonts w:cs="Times New Roman"/>
          <w:sz w:val="28"/>
          <w:szCs w:val="28"/>
        </w:rPr>
      </w:pPr>
      <w:r>
        <w:t xml:space="preserve">     </w:t>
      </w:r>
      <w:r w:rsidRPr="00DE32A8">
        <w:rPr>
          <w:rFonts w:cs="宋体" w:hint="eastAsia"/>
          <w:sz w:val="28"/>
          <w:szCs w:val="28"/>
        </w:rPr>
        <w:t>为了使</w:t>
      </w:r>
      <w:r>
        <w:rPr>
          <w:rFonts w:cs="宋体" w:hint="eastAsia"/>
          <w:sz w:val="28"/>
          <w:szCs w:val="28"/>
        </w:rPr>
        <w:t>图书馆数据库培训更有针对性，更能切合广大教师和学生的实际需求，今年图书馆数据库培训将采用“定制培训”方式。具体方案如下：</w:t>
      </w:r>
    </w:p>
    <w:p w:rsidR="003E7FD4" w:rsidRDefault="003E7FD4">
      <w:pPr>
        <w:rPr>
          <w:rFonts w:cs="Times New Roman"/>
          <w:sz w:val="28"/>
          <w:szCs w:val="28"/>
        </w:rPr>
      </w:pPr>
      <w:r>
        <w:rPr>
          <w:sz w:val="28"/>
          <w:szCs w:val="28"/>
        </w:rPr>
        <w:t xml:space="preserve">    4</w:t>
      </w:r>
      <w:r>
        <w:rPr>
          <w:rFonts w:cs="宋体" w:hint="eastAsia"/>
          <w:sz w:val="28"/>
          <w:szCs w:val="28"/>
        </w:rPr>
        <w:t>月</w:t>
      </w:r>
      <w:r>
        <w:rPr>
          <w:sz w:val="28"/>
          <w:szCs w:val="28"/>
        </w:rPr>
        <w:t>30</w:t>
      </w:r>
      <w:r>
        <w:rPr>
          <w:rFonts w:cs="宋体" w:hint="eastAsia"/>
          <w:sz w:val="28"/>
          <w:szCs w:val="28"/>
        </w:rPr>
        <w:t>日前，各二级院部根据实际需要定制培训活动计划，在附表中选择您单位所需要的培训数据库名称，确定培训时间（</w:t>
      </w:r>
      <w:r>
        <w:rPr>
          <w:sz w:val="28"/>
          <w:szCs w:val="28"/>
        </w:rPr>
        <w:t>5</w:t>
      </w:r>
      <w:r>
        <w:rPr>
          <w:rFonts w:cs="宋体" w:hint="eastAsia"/>
          <w:sz w:val="28"/>
          <w:szCs w:val="28"/>
        </w:rPr>
        <w:t>月</w:t>
      </w:r>
      <w:r>
        <w:rPr>
          <w:sz w:val="28"/>
          <w:szCs w:val="28"/>
        </w:rPr>
        <w:t>—12</w:t>
      </w:r>
      <w:r>
        <w:rPr>
          <w:rFonts w:cs="宋体" w:hint="eastAsia"/>
          <w:sz w:val="28"/>
          <w:szCs w:val="28"/>
        </w:rPr>
        <w:t>月间），并填写回执，</w:t>
      </w:r>
      <w:r w:rsidRPr="00DE32A8">
        <w:rPr>
          <w:rFonts w:cs="宋体" w:hint="eastAsia"/>
          <w:sz w:val="28"/>
          <w:szCs w:val="28"/>
        </w:rPr>
        <w:t>发送到</w:t>
      </w:r>
      <w:r w:rsidRPr="00DE32A8">
        <w:rPr>
          <w:sz w:val="28"/>
          <w:szCs w:val="28"/>
        </w:rPr>
        <w:t>tsgxxb729729@126.com</w:t>
      </w:r>
      <w:r w:rsidRPr="00DE32A8">
        <w:rPr>
          <w:rFonts w:cs="宋体" w:hint="eastAsia"/>
          <w:sz w:val="28"/>
          <w:szCs w:val="28"/>
        </w:rPr>
        <w:t>，我们</w:t>
      </w:r>
      <w:r>
        <w:rPr>
          <w:rFonts w:cs="宋体" w:hint="eastAsia"/>
          <w:sz w:val="28"/>
          <w:szCs w:val="28"/>
        </w:rPr>
        <w:t>将邀请数据库企业专业培训技术人员，将您单位定制的数据库培训送到您身边。</w:t>
      </w:r>
    </w:p>
    <w:p w:rsidR="003E7FD4" w:rsidRDefault="003E7FD4">
      <w:pPr>
        <w:rPr>
          <w:rFonts w:cs="Times New Roman"/>
        </w:rPr>
      </w:pPr>
      <w:r>
        <w:rPr>
          <w:sz w:val="28"/>
          <w:szCs w:val="28"/>
        </w:rPr>
        <w:t xml:space="preserve">   </w:t>
      </w:r>
    </w:p>
    <w:p w:rsidR="003E7FD4" w:rsidRPr="00E67D5D" w:rsidRDefault="003E7FD4" w:rsidP="0065564E">
      <w:pPr>
        <w:jc w:val="left"/>
        <w:rPr>
          <w:rFonts w:cs="Times New Roman"/>
          <w:sz w:val="28"/>
          <w:szCs w:val="28"/>
        </w:rPr>
      </w:pPr>
      <w:r>
        <w:rPr>
          <w:rFonts w:cs="宋体" w:hint="eastAsia"/>
          <w:sz w:val="28"/>
          <w:szCs w:val="28"/>
        </w:rPr>
        <w:t>附表：</w:t>
      </w:r>
      <w:r>
        <w:rPr>
          <w:sz w:val="28"/>
          <w:szCs w:val="28"/>
        </w:rPr>
        <w:t xml:space="preserve">  </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951"/>
        <w:gridCol w:w="6571"/>
      </w:tblGrid>
      <w:tr w:rsidR="003E7FD4" w:rsidRPr="00727498">
        <w:tc>
          <w:tcPr>
            <w:tcW w:w="1951" w:type="dxa"/>
          </w:tcPr>
          <w:p w:rsidR="003E7FD4" w:rsidRPr="00727498" w:rsidRDefault="003E7FD4" w:rsidP="00727498">
            <w:pPr>
              <w:jc w:val="center"/>
              <w:rPr>
                <w:rFonts w:cs="Times New Roman"/>
              </w:rPr>
            </w:pPr>
            <w:r w:rsidRPr="00727498">
              <w:rPr>
                <w:rFonts w:cs="宋体" w:hint="eastAsia"/>
              </w:rPr>
              <w:t>数据库名称</w:t>
            </w:r>
          </w:p>
        </w:tc>
        <w:tc>
          <w:tcPr>
            <w:tcW w:w="6571" w:type="dxa"/>
          </w:tcPr>
          <w:p w:rsidR="003E7FD4" w:rsidRPr="00727498" w:rsidRDefault="003E7FD4" w:rsidP="00727498">
            <w:pPr>
              <w:jc w:val="center"/>
              <w:rPr>
                <w:rFonts w:cs="Times New Roman"/>
              </w:rPr>
            </w:pPr>
            <w:r w:rsidRPr="00727498">
              <w:rPr>
                <w:rFonts w:cs="宋体" w:hint="eastAsia"/>
              </w:rPr>
              <w:t>内容简介</w:t>
            </w:r>
          </w:p>
        </w:tc>
      </w:tr>
      <w:tr w:rsidR="003E7FD4" w:rsidRPr="00727498">
        <w:tc>
          <w:tcPr>
            <w:tcW w:w="1951" w:type="dxa"/>
          </w:tcPr>
          <w:p w:rsidR="003E7FD4" w:rsidRPr="00727498" w:rsidRDefault="003E7FD4" w:rsidP="00727498">
            <w:pPr>
              <w:jc w:val="center"/>
              <w:rPr>
                <w:rFonts w:ascii="宋体" w:cs="Times New Roman"/>
                <w:b/>
                <w:bCs/>
                <w:color w:val="333333"/>
                <w:sz w:val="30"/>
                <w:szCs w:val="30"/>
              </w:rPr>
            </w:pPr>
            <w:r w:rsidRPr="00727498">
              <w:rPr>
                <w:rFonts w:cs="宋体" w:hint="eastAsia"/>
                <w:b/>
                <w:bCs/>
                <w:color w:val="333333"/>
                <w:sz w:val="30"/>
                <w:szCs w:val="30"/>
              </w:rPr>
              <w:t>中国知网</w:t>
            </w:r>
          </w:p>
          <w:p w:rsidR="003E7FD4" w:rsidRPr="00727498" w:rsidRDefault="003E7FD4" w:rsidP="00727498">
            <w:pPr>
              <w:jc w:val="center"/>
              <w:rPr>
                <w:rFonts w:cs="Times New Roman"/>
              </w:rPr>
            </w:pPr>
          </w:p>
        </w:tc>
        <w:tc>
          <w:tcPr>
            <w:tcW w:w="6571" w:type="dxa"/>
            <w:vAlign w:val="center"/>
          </w:tcPr>
          <w:p w:rsidR="003E7FD4" w:rsidRPr="00727498" w:rsidRDefault="003E7FD4">
            <w:pPr>
              <w:rPr>
                <w:rFonts w:ascii="Arial" w:hAnsi="Arial" w:cs="Arial"/>
                <w:color w:val="000000"/>
                <w:sz w:val="24"/>
                <w:szCs w:val="24"/>
              </w:rPr>
            </w:pPr>
            <w:r w:rsidRPr="00727498">
              <w:rPr>
                <w:rFonts w:ascii="Arial" w:hAnsi="Arial" w:cs="Arial"/>
                <w:color w:val="000000"/>
              </w:rPr>
              <w:t>CNKI</w:t>
            </w:r>
            <w:r w:rsidRPr="00727498">
              <w:rPr>
                <w:rFonts w:ascii="Arial" w:hAnsi="Arial" w:cs="宋体" w:hint="eastAsia"/>
                <w:color w:val="000000"/>
              </w:rPr>
              <w:t>工程是以实现全社会知识资源传播共享与增值利用为目标的信息化建设项目，由清华大学、清华同方发起，始建于</w:t>
            </w:r>
            <w:r w:rsidRPr="00727498">
              <w:rPr>
                <w:rFonts w:ascii="Arial" w:hAnsi="Arial" w:cs="Arial"/>
                <w:color w:val="000000"/>
              </w:rPr>
              <w:t>1999</w:t>
            </w:r>
            <w:r w:rsidRPr="00727498">
              <w:rPr>
                <w:rFonts w:ascii="Arial" w:hAnsi="Arial" w:cs="宋体" w:hint="eastAsia"/>
                <w:color w:val="000000"/>
              </w:rPr>
              <w:t>年</w:t>
            </w:r>
            <w:r w:rsidRPr="00727498">
              <w:rPr>
                <w:rFonts w:ascii="Arial" w:hAnsi="Arial" w:cs="Arial"/>
                <w:color w:val="000000"/>
              </w:rPr>
              <w:t>6</w:t>
            </w:r>
            <w:r w:rsidRPr="00727498">
              <w:rPr>
                <w:rFonts w:ascii="Arial" w:hAnsi="Arial" w:cs="宋体" w:hint="eastAsia"/>
                <w:color w:val="000000"/>
              </w:rPr>
              <w:t>月。</w:t>
            </w:r>
            <w:r w:rsidRPr="00727498">
              <w:rPr>
                <w:rFonts w:ascii="Arial" w:hAnsi="Arial" w:cs="Arial"/>
                <w:color w:val="000000"/>
              </w:rPr>
              <w:t>CNKI</w:t>
            </w:r>
            <w:r w:rsidRPr="00727498">
              <w:rPr>
                <w:rFonts w:ascii="Arial" w:hAnsi="Arial" w:cs="宋体" w:hint="eastAsia"/>
                <w:color w:val="000000"/>
              </w:rPr>
              <w:t>工程的具体目标：一是大规模集成整合知识信息资源，整体提高资源的综合和增值利用价值；二是建设知识资源互联网传播扩散与增值服务平台，为全社会提供资源共享、数字化学习、知识创新信息化条件；三是建设知识资源的深度开发利用平台，为社会各方面提供知识管理与知识服务的信息化手段；四是为知识资源生产出版部门创造互联网出版发行的市场环境与商业机制，大力促进文化出版事业、产业的现代化建设与跨越式发展。</w:t>
            </w:r>
          </w:p>
        </w:tc>
      </w:tr>
      <w:tr w:rsidR="003E7FD4" w:rsidRPr="00727498">
        <w:tc>
          <w:tcPr>
            <w:tcW w:w="1951" w:type="dxa"/>
            <w:vAlign w:val="center"/>
          </w:tcPr>
          <w:p w:rsidR="003E7FD4" w:rsidRPr="00727498" w:rsidRDefault="003E7FD4" w:rsidP="00727498">
            <w:pPr>
              <w:jc w:val="center"/>
              <w:rPr>
                <w:rFonts w:ascii="宋体" w:cs="Times New Roman"/>
                <w:b/>
                <w:bCs/>
                <w:color w:val="333333"/>
                <w:sz w:val="30"/>
                <w:szCs w:val="30"/>
              </w:rPr>
            </w:pPr>
            <w:r w:rsidRPr="00727498">
              <w:rPr>
                <w:rFonts w:cs="宋体" w:hint="eastAsia"/>
                <w:b/>
                <w:bCs/>
                <w:color w:val="333333"/>
                <w:sz w:val="30"/>
                <w:szCs w:val="30"/>
              </w:rPr>
              <w:t>读秀</w:t>
            </w:r>
          </w:p>
        </w:tc>
        <w:tc>
          <w:tcPr>
            <w:tcW w:w="6571" w:type="dxa"/>
            <w:vAlign w:val="center"/>
          </w:tcPr>
          <w:p w:rsidR="003E7FD4" w:rsidRPr="00727498" w:rsidRDefault="003E7FD4">
            <w:pPr>
              <w:rPr>
                <w:rFonts w:ascii="宋体" w:cs="Times New Roman"/>
                <w:color w:val="000000"/>
                <w:sz w:val="24"/>
                <w:szCs w:val="24"/>
              </w:rPr>
            </w:pPr>
            <w:r w:rsidRPr="00727498">
              <w:rPr>
                <w:rFonts w:cs="宋体" w:hint="eastAsia"/>
                <w:color w:val="000000"/>
              </w:rPr>
              <w:t>超星读秀学术搜索是由海量中文图书资源组成的庞大知识库系统，其以</w:t>
            </w:r>
            <w:r w:rsidRPr="00727498">
              <w:rPr>
                <w:color w:val="000000"/>
              </w:rPr>
              <w:t>260</w:t>
            </w:r>
            <w:r w:rsidRPr="00727498">
              <w:rPr>
                <w:rFonts w:cs="宋体" w:hint="eastAsia"/>
                <w:color w:val="000000"/>
              </w:rPr>
              <w:t>万种书目信息、</w:t>
            </w:r>
            <w:r w:rsidRPr="00727498">
              <w:rPr>
                <w:color w:val="000000"/>
              </w:rPr>
              <w:t>170</w:t>
            </w:r>
            <w:r w:rsidRPr="00727498">
              <w:rPr>
                <w:rFonts w:cs="宋体" w:hint="eastAsia"/>
                <w:color w:val="000000"/>
              </w:rPr>
              <w:t>万种图书原文、</w:t>
            </w:r>
            <w:r w:rsidRPr="00727498">
              <w:rPr>
                <w:color w:val="000000"/>
              </w:rPr>
              <w:t>6</w:t>
            </w:r>
            <w:r w:rsidRPr="00727498">
              <w:rPr>
                <w:rFonts w:cs="宋体" w:hint="eastAsia"/>
                <w:color w:val="000000"/>
              </w:rPr>
              <w:t>亿页中文资料为基础，为读者提供深入图书内容的目录和全文检索，文献试读，以及通过</w:t>
            </w:r>
            <w:r w:rsidRPr="00727498">
              <w:rPr>
                <w:color w:val="000000"/>
              </w:rPr>
              <w:t xml:space="preserve"> Email </w:t>
            </w:r>
            <w:r w:rsidRPr="00727498">
              <w:rPr>
                <w:rFonts w:cs="宋体" w:hint="eastAsia"/>
                <w:color w:val="000000"/>
              </w:rPr>
              <w:t>获取文献资源，是一个真正意义上的知识搜索及文献服务平台。目前已与我校图书馆书目检索系统、网络数据库中的部分中外文数据库（如维普、万方、</w:t>
            </w:r>
            <w:r w:rsidRPr="00727498">
              <w:rPr>
                <w:color w:val="000000"/>
              </w:rPr>
              <w:t>Elsevier SDOL</w:t>
            </w:r>
            <w:r w:rsidRPr="00727498">
              <w:rPr>
                <w:rFonts w:cs="宋体" w:hint="eastAsia"/>
                <w:color w:val="000000"/>
              </w:rPr>
              <w:t>、</w:t>
            </w:r>
            <w:r w:rsidRPr="00727498">
              <w:rPr>
                <w:color w:val="000000"/>
              </w:rPr>
              <w:t>IEEE CS</w:t>
            </w:r>
            <w:r w:rsidRPr="00727498">
              <w:rPr>
                <w:rFonts w:cs="宋体" w:hint="eastAsia"/>
                <w:color w:val="000000"/>
              </w:rPr>
              <w:t>、</w:t>
            </w:r>
            <w:r w:rsidRPr="00727498">
              <w:rPr>
                <w:color w:val="000000"/>
              </w:rPr>
              <w:t>ACS</w:t>
            </w:r>
            <w:r w:rsidRPr="00727498">
              <w:rPr>
                <w:rFonts w:cs="宋体" w:hint="eastAsia"/>
                <w:color w:val="000000"/>
              </w:rPr>
              <w:t>、</w:t>
            </w:r>
            <w:r w:rsidRPr="00727498">
              <w:rPr>
                <w:color w:val="000000"/>
              </w:rPr>
              <w:t>ASP</w:t>
            </w:r>
            <w:r w:rsidRPr="00727498">
              <w:rPr>
                <w:rFonts w:cs="宋体" w:hint="eastAsia"/>
                <w:color w:val="000000"/>
              </w:rPr>
              <w:t>等）以及超星电子图书数据库进行了整合，即输入检索词，检索结果可延展到相关图书、期刊、会议论文、学位论文、报纸等文献资源，并可通过我馆馆藏资源、馆际互借、文献传递等途径查找到所需资源。</w:t>
            </w:r>
          </w:p>
        </w:tc>
      </w:tr>
      <w:tr w:rsidR="003E7FD4" w:rsidRPr="00727498">
        <w:tc>
          <w:tcPr>
            <w:tcW w:w="1951" w:type="dxa"/>
            <w:vAlign w:val="center"/>
          </w:tcPr>
          <w:p w:rsidR="003E7FD4" w:rsidRPr="00727498" w:rsidRDefault="003E7FD4" w:rsidP="00727498">
            <w:pPr>
              <w:jc w:val="center"/>
              <w:rPr>
                <w:rFonts w:ascii="宋体" w:cs="Times New Roman"/>
                <w:b/>
                <w:bCs/>
                <w:color w:val="333333"/>
                <w:sz w:val="30"/>
                <w:szCs w:val="30"/>
              </w:rPr>
            </w:pPr>
            <w:r w:rsidRPr="00727498">
              <w:rPr>
                <w:rFonts w:cs="宋体" w:hint="eastAsia"/>
                <w:b/>
                <w:bCs/>
                <w:color w:val="333333"/>
                <w:sz w:val="30"/>
                <w:szCs w:val="30"/>
              </w:rPr>
              <w:t>百链</w:t>
            </w:r>
          </w:p>
        </w:tc>
        <w:tc>
          <w:tcPr>
            <w:tcW w:w="6571" w:type="dxa"/>
            <w:vAlign w:val="center"/>
          </w:tcPr>
          <w:p w:rsidR="003E7FD4" w:rsidRPr="00727498" w:rsidRDefault="003E7FD4">
            <w:pPr>
              <w:rPr>
                <w:rFonts w:ascii="宋体" w:cs="Times New Roman"/>
                <w:color w:val="000000"/>
                <w:sz w:val="24"/>
                <w:szCs w:val="24"/>
              </w:rPr>
            </w:pPr>
            <w:r w:rsidRPr="00727498">
              <w:rPr>
                <w:rFonts w:cs="宋体" w:hint="eastAsia"/>
                <w:color w:val="000000"/>
              </w:rPr>
              <w:t>拥有海量数据：集成</w:t>
            </w:r>
            <w:r w:rsidRPr="00727498">
              <w:rPr>
                <w:color w:val="000000"/>
              </w:rPr>
              <w:t>270</w:t>
            </w:r>
            <w:r w:rsidRPr="00727498">
              <w:rPr>
                <w:rFonts w:cs="宋体" w:hint="eastAsia"/>
                <w:color w:val="000000"/>
              </w:rPr>
              <w:t>个中外文数据库（</w:t>
            </w:r>
            <w:r w:rsidRPr="00727498">
              <w:rPr>
                <w:color w:val="000000"/>
              </w:rPr>
              <w:t>SpringerLink</w:t>
            </w:r>
            <w:r w:rsidRPr="00727498">
              <w:rPr>
                <w:rFonts w:cs="宋体" w:hint="eastAsia"/>
                <w:color w:val="000000"/>
              </w:rPr>
              <w:t>、</w:t>
            </w:r>
            <w:r w:rsidRPr="00727498">
              <w:rPr>
                <w:color w:val="000000"/>
              </w:rPr>
              <w:t>ProQuest</w:t>
            </w:r>
            <w:r w:rsidRPr="00727498">
              <w:rPr>
                <w:rFonts w:cs="宋体" w:hint="eastAsia"/>
                <w:color w:val="000000"/>
              </w:rPr>
              <w:t>、</w:t>
            </w:r>
            <w:r w:rsidRPr="00727498">
              <w:rPr>
                <w:color w:val="000000"/>
              </w:rPr>
              <w:t>EBSCO</w:t>
            </w:r>
            <w:r w:rsidRPr="00727498">
              <w:rPr>
                <w:rFonts w:cs="宋体" w:hint="eastAsia"/>
                <w:color w:val="000000"/>
              </w:rPr>
              <w:t>、</w:t>
            </w:r>
            <w:r w:rsidRPr="00727498">
              <w:rPr>
                <w:color w:val="000000"/>
              </w:rPr>
              <w:t>Wiley</w:t>
            </w:r>
            <w:r w:rsidRPr="00727498">
              <w:rPr>
                <w:rFonts w:cs="宋体" w:hint="eastAsia"/>
                <w:color w:val="000000"/>
              </w:rPr>
              <w:t>、</w:t>
            </w:r>
            <w:r w:rsidRPr="00727498">
              <w:rPr>
                <w:color w:val="000000"/>
              </w:rPr>
              <w:t>JSTOR</w:t>
            </w:r>
            <w:r w:rsidRPr="00727498">
              <w:rPr>
                <w:rFonts w:cs="宋体" w:hint="eastAsia"/>
                <w:color w:val="000000"/>
              </w:rPr>
              <w:t>、</w:t>
            </w:r>
            <w:r w:rsidRPr="00727498">
              <w:rPr>
                <w:color w:val="000000"/>
              </w:rPr>
              <w:t>OSA</w:t>
            </w:r>
            <w:r w:rsidRPr="00727498">
              <w:rPr>
                <w:rFonts w:cs="宋体" w:hint="eastAsia"/>
                <w:color w:val="000000"/>
              </w:rPr>
              <w:t>、</w:t>
            </w:r>
            <w:r w:rsidRPr="00727498">
              <w:rPr>
                <w:color w:val="000000"/>
              </w:rPr>
              <w:t>SAE</w:t>
            </w:r>
            <w:r w:rsidRPr="00727498">
              <w:rPr>
                <w:rFonts w:cs="宋体" w:hint="eastAsia"/>
                <w:color w:val="000000"/>
              </w:rPr>
              <w:t>、</w:t>
            </w:r>
            <w:r w:rsidRPr="00727498">
              <w:rPr>
                <w:color w:val="000000"/>
              </w:rPr>
              <w:t>SIAM</w:t>
            </w:r>
            <w:r w:rsidRPr="00727498">
              <w:rPr>
                <w:rFonts w:cs="宋体" w:hint="eastAsia"/>
                <w:color w:val="000000"/>
              </w:rPr>
              <w:t>、</w:t>
            </w:r>
            <w:r w:rsidRPr="00727498">
              <w:rPr>
                <w:color w:val="000000"/>
              </w:rPr>
              <w:t>ACS</w:t>
            </w:r>
            <w:r w:rsidRPr="00727498">
              <w:rPr>
                <w:rFonts w:cs="宋体" w:hint="eastAsia"/>
                <w:color w:val="000000"/>
              </w:rPr>
              <w:t>、</w:t>
            </w:r>
            <w:r w:rsidRPr="00727498">
              <w:rPr>
                <w:color w:val="000000"/>
              </w:rPr>
              <w:t>APS</w:t>
            </w:r>
            <w:r w:rsidRPr="00727498">
              <w:rPr>
                <w:rFonts w:cs="宋体" w:hint="eastAsia"/>
                <w:color w:val="000000"/>
              </w:rPr>
              <w:t>等外文库和中国学术期刊、万方、维普等中文库），提供图书、期刊、报纸、学位论文、会议论文、专利、标准、视频等多种信息资源检索</w:t>
            </w:r>
            <w:r w:rsidRPr="00727498">
              <w:rPr>
                <w:color w:val="000000"/>
              </w:rPr>
              <w:t xml:space="preserve">, </w:t>
            </w:r>
            <w:r w:rsidRPr="00727498">
              <w:rPr>
                <w:rFonts w:cs="宋体" w:hint="eastAsia"/>
                <w:color w:val="000000"/>
              </w:rPr>
              <w:t>并通过超链接方式帮助读者找寻获取途径。</w:t>
            </w:r>
            <w:r w:rsidRPr="00727498">
              <w:rPr>
                <w:color w:val="000000"/>
              </w:rPr>
              <w:t xml:space="preserve"> </w:t>
            </w:r>
            <w:r w:rsidRPr="00727498">
              <w:rPr>
                <w:color w:val="000000"/>
              </w:rPr>
              <w:br/>
            </w:r>
            <w:r w:rsidRPr="00727498">
              <w:rPr>
                <w:rFonts w:cs="宋体" w:hint="eastAsia"/>
                <w:color w:val="000000"/>
              </w:rPr>
              <w:t>提供一站式检索：互联网搜索引擎方式的检索体验，无需选库，缩短检索用时，提高获取文献效率。</w:t>
            </w:r>
            <w:r w:rsidRPr="00727498">
              <w:rPr>
                <w:color w:val="000000"/>
              </w:rPr>
              <w:t xml:space="preserve"> </w:t>
            </w:r>
            <w:r w:rsidRPr="00727498">
              <w:rPr>
                <w:color w:val="000000"/>
              </w:rPr>
              <w:br/>
            </w:r>
            <w:r w:rsidRPr="00727498">
              <w:rPr>
                <w:rFonts w:cs="宋体" w:hint="eastAsia"/>
                <w:color w:val="000000"/>
              </w:rPr>
              <w:t>文献传递功能：当您检索到的文献本馆没有购买，不能提供下载的时候，可以通过</w:t>
            </w:r>
            <w:r w:rsidRPr="00727498">
              <w:rPr>
                <w:color w:val="000000"/>
              </w:rPr>
              <w:t>Email</w:t>
            </w:r>
            <w:r w:rsidRPr="00727498">
              <w:rPr>
                <w:rFonts w:cs="宋体" w:hint="eastAsia"/>
                <w:color w:val="000000"/>
              </w:rPr>
              <w:t>获取，文献全文将在</w:t>
            </w:r>
            <w:r w:rsidRPr="00727498">
              <w:rPr>
                <w:color w:val="000000"/>
              </w:rPr>
              <w:t>24</w:t>
            </w:r>
            <w:r w:rsidRPr="00727498">
              <w:rPr>
                <w:rFonts w:cs="宋体" w:hint="eastAsia"/>
                <w:color w:val="000000"/>
              </w:rPr>
              <w:t>小时内发送至邮箱内。</w:t>
            </w:r>
            <w:r w:rsidRPr="00727498">
              <w:rPr>
                <w:color w:val="000000"/>
              </w:rPr>
              <w:t xml:space="preserve">  </w:t>
            </w:r>
          </w:p>
        </w:tc>
      </w:tr>
      <w:tr w:rsidR="003E7FD4" w:rsidRPr="00727498">
        <w:tc>
          <w:tcPr>
            <w:tcW w:w="1951" w:type="dxa"/>
            <w:vAlign w:val="center"/>
          </w:tcPr>
          <w:p w:rsidR="003E7FD4" w:rsidRPr="00727498" w:rsidRDefault="003E7FD4" w:rsidP="00727498">
            <w:pPr>
              <w:jc w:val="center"/>
              <w:rPr>
                <w:rFonts w:ascii="宋体" w:cs="Times New Roman"/>
                <w:b/>
                <w:bCs/>
                <w:color w:val="333333"/>
                <w:sz w:val="30"/>
                <w:szCs w:val="30"/>
              </w:rPr>
            </w:pPr>
            <w:r w:rsidRPr="00727498">
              <w:rPr>
                <w:rFonts w:cs="宋体" w:hint="eastAsia"/>
                <w:b/>
                <w:bCs/>
                <w:color w:val="333333"/>
                <w:sz w:val="30"/>
                <w:szCs w:val="30"/>
              </w:rPr>
              <w:t>超星发现系统</w:t>
            </w:r>
          </w:p>
        </w:tc>
        <w:tc>
          <w:tcPr>
            <w:tcW w:w="6571" w:type="dxa"/>
            <w:vAlign w:val="center"/>
          </w:tcPr>
          <w:p w:rsidR="003E7FD4" w:rsidRPr="00727498" w:rsidRDefault="003E7FD4">
            <w:pPr>
              <w:rPr>
                <w:rFonts w:ascii="宋体" w:cs="Times New Roman"/>
                <w:color w:val="000000"/>
              </w:rPr>
            </w:pPr>
            <w:r w:rsidRPr="00727498">
              <w:rPr>
                <w:rFonts w:cs="宋体" w:hint="eastAsia"/>
                <w:color w:val="000000"/>
              </w:rPr>
              <w:t>超星发现以近十亿海量元数据为基础，利用数据仓储、资源整合、知识挖掘、数据分析、文献计量学模型等相关技术，较好地解决了复杂异构数据库群的集成整合、完成高效、精准、统一的学术资源搜索，进而通过分面聚类、引文分析、知识关联分析等实现高价值学术文献发现、纵横结合的深度知识挖掘、可视化的全方位知识关联。</w:t>
            </w:r>
          </w:p>
        </w:tc>
      </w:tr>
      <w:tr w:rsidR="003E7FD4" w:rsidRPr="00727498">
        <w:tc>
          <w:tcPr>
            <w:tcW w:w="1951" w:type="dxa"/>
            <w:vAlign w:val="center"/>
          </w:tcPr>
          <w:p w:rsidR="003E7FD4" w:rsidRPr="00727498" w:rsidRDefault="003E7FD4" w:rsidP="00727498">
            <w:pPr>
              <w:jc w:val="center"/>
              <w:rPr>
                <w:rFonts w:ascii="宋体" w:cs="Times New Roman"/>
                <w:b/>
                <w:bCs/>
                <w:color w:val="333333"/>
                <w:sz w:val="30"/>
                <w:szCs w:val="30"/>
              </w:rPr>
            </w:pPr>
            <w:r w:rsidRPr="00727498">
              <w:rPr>
                <w:b/>
                <w:bCs/>
                <w:color w:val="333333"/>
                <w:sz w:val="30"/>
                <w:szCs w:val="30"/>
              </w:rPr>
              <w:t xml:space="preserve">NoteFirst    </w:t>
            </w:r>
            <w:r w:rsidRPr="00727498">
              <w:rPr>
                <w:rFonts w:cs="宋体" w:hint="eastAsia"/>
                <w:b/>
                <w:bCs/>
                <w:color w:val="333333"/>
                <w:sz w:val="30"/>
                <w:szCs w:val="30"/>
              </w:rPr>
              <w:t>文献管理软件</w:t>
            </w:r>
          </w:p>
        </w:tc>
        <w:tc>
          <w:tcPr>
            <w:tcW w:w="6571" w:type="dxa"/>
            <w:vAlign w:val="center"/>
          </w:tcPr>
          <w:p w:rsidR="003E7FD4" w:rsidRPr="00727498" w:rsidRDefault="003E7FD4">
            <w:pPr>
              <w:rPr>
                <w:rFonts w:ascii="宋体" w:cs="Times New Roman"/>
                <w:color w:val="000000"/>
                <w:sz w:val="24"/>
                <w:szCs w:val="24"/>
              </w:rPr>
            </w:pPr>
            <w:r w:rsidRPr="00727498">
              <w:rPr>
                <w:color w:val="000000"/>
              </w:rPr>
              <w:t>NoteFirst</w:t>
            </w:r>
            <w:r w:rsidRPr="00727498">
              <w:rPr>
                <w:rFonts w:cs="宋体" w:hint="eastAsia"/>
                <w:color w:val="000000"/>
              </w:rPr>
              <w:t>是新一代的文献管理软件，全面支持国标、多语言方案，</w:t>
            </w:r>
            <w:r w:rsidRPr="00727498">
              <w:rPr>
                <w:color w:val="000000"/>
              </w:rPr>
              <w:t>SCI</w:t>
            </w:r>
            <w:r w:rsidRPr="00727498">
              <w:rPr>
                <w:rFonts w:cs="宋体" w:hint="eastAsia"/>
                <w:color w:val="000000"/>
              </w:rPr>
              <w:t>、</w:t>
            </w:r>
            <w:r w:rsidRPr="00727498">
              <w:rPr>
                <w:color w:val="000000"/>
              </w:rPr>
              <w:t>EI</w:t>
            </w:r>
            <w:r w:rsidRPr="00727498">
              <w:rPr>
                <w:rFonts w:cs="宋体" w:hint="eastAsia"/>
                <w:color w:val="000000"/>
              </w:rPr>
              <w:t>收录期刊所要求的双语参考文献自动形成等功能。</w:t>
            </w:r>
            <w:r w:rsidRPr="00727498">
              <w:rPr>
                <w:color w:val="000000"/>
              </w:rPr>
              <w:t>NoteFirst</w:t>
            </w:r>
            <w:r w:rsidRPr="00727498">
              <w:rPr>
                <w:rFonts w:cs="宋体" w:hint="eastAsia"/>
                <w:color w:val="000000"/>
              </w:rPr>
              <w:t>在结构上采用了网络版的设计，避免了用户在不同电脑中导入导出个人文献数据库的烦恼。</w:t>
            </w:r>
          </w:p>
        </w:tc>
      </w:tr>
      <w:tr w:rsidR="003E7FD4" w:rsidRPr="00727498">
        <w:tc>
          <w:tcPr>
            <w:tcW w:w="1951" w:type="dxa"/>
            <w:vAlign w:val="center"/>
          </w:tcPr>
          <w:p w:rsidR="003E7FD4" w:rsidRPr="00727498" w:rsidRDefault="003E7FD4" w:rsidP="00727498">
            <w:pPr>
              <w:jc w:val="center"/>
              <w:rPr>
                <w:rFonts w:ascii="宋体" w:cs="Times New Roman"/>
                <w:b/>
                <w:bCs/>
                <w:color w:val="333333"/>
                <w:sz w:val="30"/>
                <w:szCs w:val="30"/>
              </w:rPr>
            </w:pPr>
            <w:r w:rsidRPr="00727498">
              <w:rPr>
                <w:b/>
                <w:bCs/>
                <w:color w:val="333333"/>
                <w:sz w:val="30"/>
                <w:szCs w:val="30"/>
              </w:rPr>
              <w:t xml:space="preserve">NoteExpress  </w:t>
            </w:r>
            <w:r w:rsidRPr="00727498">
              <w:rPr>
                <w:rFonts w:cs="宋体" w:hint="eastAsia"/>
                <w:b/>
                <w:bCs/>
                <w:color w:val="333333"/>
                <w:sz w:val="30"/>
                <w:szCs w:val="30"/>
              </w:rPr>
              <w:t>参考文献管理与检索系统</w:t>
            </w:r>
          </w:p>
        </w:tc>
        <w:tc>
          <w:tcPr>
            <w:tcW w:w="6571" w:type="dxa"/>
            <w:vAlign w:val="center"/>
          </w:tcPr>
          <w:p w:rsidR="003E7FD4" w:rsidRPr="00727498" w:rsidRDefault="003E7FD4">
            <w:pPr>
              <w:rPr>
                <w:rFonts w:ascii="宋体" w:cs="Times New Roman"/>
                <w:color w:val="000000"/>
                <w:sz w:val="24"/>
                <w:szCs w:val="24"/>
              </w:rPr>
            </w:pPr>
            <w:r w:rsidRPr="00727498">
              <w:rPr>
                <w:color w:val="000000"/>
              </w:rPr>
              <w:t>NoteExpress</w:t>
            </w:r>
            <w:r w:rsidRPr="00727498">
              <w:rPr>
                <w:rFonts w:cs="宋体" w:hint="eastAsia"/>
                <w:color w:val="000000"/>
              </w:rPr>
              <w:t>是目前流行的参考文献管理工具系统，其核心功能是帮助读者在整个科研流程中高效利用电子资源：检索并管理得到的文献摘要、全文；在撰写学术论文、学位论文、专著或报告时，可在正文中的指定位置方便地添加文中注释，然后按照不同的期刊，学位论文格式要求自动生成参考文献索引。</w:t>
            </w:r>
          </w:p>
        </w:tc>
      </w:tr>
      <w:tr w:rsidR="003E7FD4" w:rsidRPr="00727498">
        <w:tc>
          <w:tcPr>
            <w:tcW w:w="1951" w:type="dxa"/>
            <w:vAlign w:val="center"/>
          </w:tcPr>
          <w:p w:rsidR="003E7FD4" w:rsidRPr="00727498" w:rsidRDefault="003E7FD4" w:rsidP="00727498">
            <w:pPr>
              <w:jc w:val="center"/>
              <w:rPr>
                <w:rFonts w:ascii="宋体" w:cs="Times New Roman"/>
                <w:b/>
                <w:bCs/>
                <w:color w:val="333333"/>
                <w:sz w:val="30"/>
                <w:szCs w:val="30"/>
              </w:rPr>
            </w:pPr>
            <w:r w:rsidRPr="00727498">
              <w:rPr>
                <w:rFonts w:cs="宋体" w:hint="eastAsia"/>
                <w:b/>
                <w:bCs/>
                <w:color w:val="333333"/>
                <w:sz w:val="30"/>
                <w:szCs w:val="30"/>
              </w:rPr>
              <w:t>国道</w:t>
            </w:r>
            <w:r w:rsidRPr="00727498">
              <w:rPr>
                <w:b/>
                <w:bCs/>
                <w:color w:val="333333"/>
                <w:sz w:val="30"/>
                <w:szCs w:val="30"/>
              </w:rPr>
              <w:t>SpecialSci</w:t>
            </w:r>
            <w:r w:rsidRPr="00727498">
              <w:rPr>
                <w:rFonts w:cs="宋体" w:hint="eastAsia"/>
                <w:b/>
                <w:bCs/>
                <w:color w:val="333333"/>
                <w:sz w:val="30"/>
                <w:szCs w:val="30"/>
              </w:rPr>
              <w:t>专题数据库</w:t>
            </w:r>
          </w:p>
        </w:tc>
        <w:tc>
          <w:tcPr>
            <w:tcW w:w="6571" w:type="dxa"/>
            <w:vAlign w:val="center"/>
          </w:tcPr>
          <w:p w:rsidR="003E7FD4" w:rsidRPr="00727498" w:rsidRDefault="003E7FD4">
            <w:pPr>
              <w:rPr>
                <w:rFonts w:ascii="宋体" w:cs="Times New Roman"/>
                <w:color w:val="000000"/>
                <w:sz w:val="24"/>
                <w:szCs w:val="24"/>
              </w:rPr>
            </w:pPr>
            <w:r w:rsidRPr="00727498">
              <w:rPr>
                <w:color w:val="000000"/>
              </w:rPr>
              <w:t>SpecialSci</w:t>
            </w:r>
            <w:r w:rsidRPr="00727498">
              <w:rPr>
                <w:rFonts w:cs="宋体" w:hint="eastAsia"/>
                <w:color w:val="000000"/>
              </w:rPr>
              <w:t>专题数据库</w:t>
            </w:r>
            <w:r w:rsidRPr="00727498">
              <w:rPr>
                <w:color w:val="000000"/>
              </w:rPr>
              <w:t>SpecialSci</w:t>
            </w:r>
            <w:r w:rsidRPr="00727498">
              <w:rPr>
                <w:rFonts w:cs="宋体" w:hint="eastAsia"/>
                <w:color w:val="000000"/>
              </w:rPr>
              <w:t>收录了欧美国家</w:t>
            </w:r>
            <w:r w:rsidRPr="00727498">
              <w:rPr>
                <w:color w:val="000000"/>
              </w:rPr>
              <w:t>1995</w:t>
            </w:r>
            <w:r w:rsidRPr="00727498">
              <w:rPr>
                <w:rFonts w:cs="宋体" w:hint="eastAsia"/>
                <w:color w:val="000000"/>
              </w:rPr>
              <w:t>年以来多个领域的科技文献。资源类型涉及学术论文、技术报告、会议记录、议题议案、专栏评述、法规标准、新产品资讯、专利、机构出版物及其他等</w:t>
            </w:r>
            <w:r w:rsidRPr="00727498">
              <w:rPr>
                <w:color w:val="000000"/>
              </w:rPr>
              <w:t>10</w:t>
            </w:r>
            <w:r w:rsidRPr="00727498">
              <w:rPr>
                <w:rFonts w:cs="宋体" w:hint="eastAsia"/>
                <w:color w:val="000000"/>
              </w:rPr>
              <w:t>余种亚型，因专题而异。分为五大专辑</w:t>
            </w:r>
            <w:r w:rsidRPr="00727498">
              <w:rPr>
                <w:color w:val="000000"/>
              </w:rPr>
              <w:t>60</w:t>
            </w:r>
            <w:r w:rsidRPr="00727498">
              <w:rPr>
                <w:rFonts w:cs="宋体" w:hint="eastAsia"/>
                <w:color w:val="000000"/>
              </w:rPr>
              <w:t>个专题库，覆盖多个学科。拥有全文数据</w:t>
            </w:r>
            <w:r w:rsidRPr="00727498">
              <w:rPr>
                <w:color w:val="000000"/>
              </w:rPr>
              <w:t>2000</w:t>
            </w:r>
            <w:r w:rsidRPr="00727498">
              <w:rPr>
                <w:rFonts w:cs="宋体" w:hint="eastAsia"/>
                <w:color w:val="000000"/>
              </w:rPr>
              <w:t>万篇，</w:t>
            </w:r>
            <w:r w:rsidRPr="00727498">
              <w:rPr>
                <w:color w:val="000000"/>
              </w:rPr>
              <w:t>1999</w:t>
            </w:r>
            <w:r w:rsidRPr="00727498">
              <w:rPr>
                <w:rFonts w:cs="宋体" w:hint="eastAsia"/>
                <w:color w:val="000000"/>
              </w:rPr>
              <w:t>年开始在国内面向科研教学情报机构提供在线服务。目前已成为科技领域最全学科的特色专题数据查询平台。</w:t>
            </w:r>
          </w:p>
        </w:tc>
      </w:tr>
      <w:tr w:rsidR="003E7FD4" w:rsidRPr="00727498">
        <w:tc>
          <w:tcPr>
            <w:tcW w:w="1951" w:type="dxa"/>
            <w:vAlign w:val="center"/>
          </w:tcPr>
          <w:p w:rsidR="003E7FD4" w:rsidRPr="00727498" w:rsidRDefault="003E7FD4" w:rsidP="00727498">
            <w:pPr>
              <w:jc w:val="center"/>
              <w:rPr>
                <w:rFonts w:ascii="宋体" w:cs="Times New Roman"/>
                <w:b/>
                <w:bCs/>
                <w:color w:val="333333"/>
                <w:sz w:val="30"/>
                <w:szCs w:val="30"/>
              </w:rPr>
            </w:pPr>
            <w:r w:rsidRPr="00727498">
              <w:rPr>
                <w:rFonts w:cs="宋体" w:hint="eastAsia"/>
                <w:b/>
                <w:bCs/>
                <w:color w:val="333333"/>
                <w:sz w:val="30"/>
                <w:szCs w:val="30"/>
              </w:rPr>
              <w:t>全球产品样本数据库</w:t>
            </w:r>
          </w:p>
        </w:tc>
        <w:tc>
          <w:tcPr>
            <w:tcW w:w="6571" w:type="dxa"/>
            <w:vAlign w:val="center"/>
          </w:tcPr>
          <w:p w:rsidR="003E7FD4" w:rsidRPr="00727498" w:rsidRDefault="003E7FD4">
            <w:pPr>
              <w:rPr>
                <w:rFonts w:ascii="宋体" w:cs="Times New Roman"/>
                <w:color w:val="000000"/>
                <w:sz w:val="24"/>
                <w:szCs w:val="24"/>
              </w:rPr>
            </w:pPr>
            <w:r w:rsidRPr="00727498">
              <w:rPr>
                <w:rFonts w:cs="宋体" w:hint="eastAsia"/>
                <w:color w:val="000000"/>
              </w:rPr>
              <w:t>全球产品样本数据库（</w:t>
            </w:r>
            <w:r w:rsidRPr="00727498">
              <w:rPr>
                <w:color w:val="000000"/>
              </w:rPr>
              <w:t>GPD</w:t>
            </w:r>
            <w:r w:rsidRPr="00727498">
              <w:rPr>
                <w:rFonts w:cs="宋体" w:hint="eastAsia"/>
                <w:color w:val="000000"/>
              </w:rPr>
              <w:t>）由科技部西南信息中心·重庆尚唯信息技术有限公司研制开发，是我国第一个上规模的、深度建设的产品样本数据库。</w:t>
            </w:r>
            <w:r w:rsidRPr="00727498">
              <w:rPr>
                <w:color w:val="000000"/>
              </w:rPr>
              <w:t>GPD</w:t>
            </w:r>
            <w:r w:rsidRPr="00727498">
              <w:rPr>
                <w:rFonts w:cs="宋体" w:hint="eastAsia"/>
                <w:color w:val="000000"/>
              </w:rPr>
              <w:t>收录了丰富的产品样本数据，包括：企业信息、企业产品目录、产品一般性说明书、产品标准图片、产品技术资料、产品</w:t>
            </w:r>
            <w:r w:rsidRPr="00727498">
              <w:rPr>
                <w:color w:val="000000"/>
              </w:rPr>
              <w:t>CAD</w:t>
            </w:r>
            <w:r w:rsidRPr="00727498">
              <w:rPr>
                <w:rFonts w:cs="宋体" w:hint="eastAsia"/>
                <w:color w:val="000000"/>
              </w:rPr>
              <w:t>设计图、产品视频</w:t>
            </w:r>
            <w:r w:rsidRPr="00727498">
              <w:rPr>
                <w:color w:val="000000"/>
              </w:rPr>
              <w:t>/</w:t>
            </w:r>
            <w:r w:rsidRPr="00727498">
              <w:rPr>
                <w:rFonts w:cs="宋体" w:hint="eastAsia"/>
                <w:color w:val="000000"/>
              </w:rPr>
              <w:t>音频资料等。</w:t>
            </w:r>
            <w:r w:rsidRPr="00727498">
              <w:rPr>
                <w:color w:val="000000"/>
              </w:rPr>
              <w:t>GPD</w:t>
            </w:r>
            <w:r w:rsidRPr="00727498">
              <w:rPr>
                <w:rFonts w:cs="宋体" w:hint="eastAsia"/>
                <w:color w:val="000000"/>
              </w:rPr>
              <w:t>覆盖的产品范围包括：通用设备，专用设备，交通运输设备，电气机械和器材，通信设备、计算机及其他电子设备，仪器仪表及文化、办公用机械，材料与物资等七大类。</w:t>
            </w:r>
          </w:p>
        </w:tc>
      </w:tr>
      <w:tr w:rsidR="003E7FD4" w:rsidRPr="00727498">
        <w:tc>
          <w:tcPr>
            <w:tcW w:w="1951" w:type="dxa"/>
            <w:vAlign w:val="center"/>
          </w:tcPr>
          <w:p w:rsidR="003E7FD4" w:rsidRPr="00727498" w:rsidRDefault="003E7FD4" w:rsidP="00727498">
            <w:pPr>
              <w:jc w:val="center"/>
              <w:rPr>
                <w:rFonts w:ascii="宋体" w:cs="Times New Roman"/>
                <w:b/>
                <w:bCs/>
                <w:color w:val="333333"/>
                <w:sz w:val="30"/>
                <w:szCs w:val="30"/>
              </w:rPr>
            </w:pPr>
            <w:r w:rsidRPr="00727498">
              <w:rPr>
                <w:rFonts w:cs="宋体" w:hint="eastAsia"/>
                <w:b/>
                <w:bCs/>
                <w:color w:val="333333"/>
                <w:sz w:val="30"/>
                <w:szCs w:val="30"/>
              </w:rPr>
              <w:t>创课之星数据库</w:t>
            </w:r>
          </w:p>
        </w:tc>
        <w:tc>
          <w:tcPr>
            <w:tcW w:w="6571" w:type="dxa"/>
            <w:vAlign w:val="center"/>
          </w:tcPr>
          <w:p w:rsidR="003E7FD4" w:rsidRPr="00727498" w:rsidRDefault="003E7FD4">
            <w:pPr>
              <w:rPr>
                <w:rFonts w:ascii="宋体" w:cs="Times New Roman"/>
                <w:color w:val="333333"/>
                <w:sz w:val="24"/>
                <w:szCs w:val="24"/>
              </w:rPr>
            </w:pPr>
            <w:r w:rsidRPr="00727498">
              <w:rPr>
                <w:color w:val="333333"/>
              </w:rPr>
              <w:t xml:space="preserve"> </w:t>
            </w:r>
            <w:r w:rsidRPr="00727498">
              <w:rPr>
                <w:rFonts w:cs="宋体" w:hint="eastAsia"/>
                <w:color w:val="333333"/>
              </w:rPr>
              <w:t>《全球大学生创新创业教学与研究视频数据库》（又名：创课之星数据库）是由晨星创投科技有限公司独立研发制作，在国内拥有独立自主知识产权和视频播放权的创新创业主题视频数据库。课程根据教育部创业基础课程大纲授课邀请北大、清华等著名高校教授和学者进行授课。是目前内创新创业教育领域知识覆盖面最全面，课程体系最完善、教学品质最高的的高清视频教学与研究数据库。</w:t>
            </w:r>
          </w:p>
        </w:tc>
      </w:tr>
      <w:tr w:rsidR="003E7FD4" w:rsidRPr="00727498">
        <w:tc>
          <w:tcPr>
            <w:tcW w:w="1951" w:type="dxa"/>
            <w:vAlign w:val="center"/>
          </w:tcPr>
          <w:p w:rsidR="003E7FD4" w:rsidRPr="00727498" w:rsidRDefault="003E7FD4" w:rsidP="00727498">
            <w:pPr>
              <w:jc w:val="center"/>
              <w:rPr>
                <w:rFonts w:ascii="宋体" w:cs="Times New Roman"/>
                <w:b/>
                <w:bCs/>
                <w:color w:val="333333"/>
                <w:sz w:val="30"/>
                <w:szCs w:val="30"/>
              </w:rPr>
            </w:pPr>
            <w:r w:rsidRPr="00727498">
              <w:rPr>
                <w:rFonts w:cs="宋体" w:hint="eastAsia"/>
                <w:b/>
                <w:bCs/>
                <w:color w:val="333333"/>
                <w:sz w:val="30"/>
                <w:szCs w:val="30"/>
              </w:rPr>
              <w:t>海研全球科研项目数据库</w:t>
            </w:r>
          </w:p>
        </w:tc>
        <w:tc>
          <w:tcPr>
            <w:tcW w:w="6571" w:type="dxa"/>
            <w:vAlign w:val="center"/>
          </w:tcPr>
          <w:p w:rsidR="003E7FD4" w:rsidRPr="00727498" w:rsidRDefault="003E7FD4">
            <w:pPr>
              <w:rPr>
                <w:rFonts w:ascii="宋体" w:cs="Times New Roman"/>
                <w:color w:val="000000"/>
                <w:sz w:val="24"/>
                <w:szCs w:val="24"/>
              </w:rPr>
            </w:pPr>
            <w:r w:rsidRPr="00727498">
              <w:rPr>
                <w:color w:val="000000"/>
              </w:rPr>
              <w:t xml:space="preserve">    </w:t>
            </w:r>
            <w:r w:rsidRPr="00727498">
              <w:rPr>
                <w:rFonts w:cs="宋体" w:hint="eastAsia"/>
                <w:color w:val="000000"/>
              </w:rPr>
              <w:t>海研全球科研项目数据库</w:t>
            </w:r>
            <w:r w:rsidRPr="00727498">
              <w:rPr>
                <w:color w:val="000000"/>
              </w:rPr>
              <w:t>v1.0</w:t>
            </w:r>
            <w:r w:rsidRPr="00727498">
              <w:rPr>
                <w:rFonts w:cs="宋体" w:hint="eastAsia"/>
                <w:color w:val="000000"/>
              </w:rPr>
              <w:t>（以下简称海研</w:t>
            </w:r>
            <w:r w:rsidRPr="00727498">
              <w:rPr>
                <w:color w:val="000000"/>
              </w:rPr>
              <w:t>v1.0</w:t>
            </w:r>
            <w:r w:rsidRPr="00727498">
              <w:rPr>
                <w:rFonts w:cs="宋体" w:hint="eastAsia"/>
                <w:color w:val="000000"/>
              </w:rPr>
              <w:t>）是遵循武汉大学信息资源研究中心与江苏中杨数据科技有限公司的科技合作协议、共同推进中国记忆与数字保存协同创新中心建设而开发的大型科研信息数据库。</w:t>
            </w:r>
            <w:r w:rsidRPr="00727498">
              <w:rPr>
                <w:rFonts w:cs="Times New Roman"/>
                <w:color w:val="000000"/>
              </w:rPr>
              <w:br/>
            </w:r>
            <w:r w:rsidRPr="00727498">
              <w:rPr>
                <w:color w:val="000000"/>
              </w:rPr>
              <w:t xml:space="preserve">   </w:t>
            </w:r>
            <w:r w:rsidRPr="00727498">
              <w:rPr>
                <w:rFonts w:cs="宋体" w:hint="eastAsia"/>
                <w:color w:val="000000"/>
              </w:rPr>
              <w:t>海研</w:t>
            </w:r>
            <w:r w:rsidRPr="00727498">
              <w:rPr>
                <w:color w:val="000000"/>
              </w:rPr>
              <w:t>v1.0</w:t>
            </w:r>
            <w:r w:rsidRPr="00727498">
              <w:rPr>
                <w:rFonts w:cs="宋体" w:hint="eastAsia"/>
                <w:color w:val="000000"/>
              </w:rPr>
              <w:t>资源全面，全球视角，目前汇聚了世界上二十多个科技发达国家和地区的</w:t>
            </w:r>
            <w:r w:rsidRPr="00727498">
              <w:rPr>
                <w:color w:val="000000"/>
              </w:rPr>
              <w:t>700</w:t>
            </w:r>
            <w:r w:rsidRPr="00727498">
              <w:rPr>
                <w:rFonts w:cs="宋体" w:hint="eastAsia"/>
                <w:color w:val="000000"/>
              </w:rPr>
              <w:t>多万个受资助科研项目数据，资助经费高达</w:t>
            </w:r>
            <w:r w:rsidRPr="00727498">
              <w:rPr>
                <w:color w:val="000000"/>
              </w:rPr>
              <w:t>7</w:t>
            </w:r>
            <w:r w:rsidRPr="00727498">
              <w:rPr>
                <w:rFonts w:cs="宋体" w:hint="eastAsia"/>
                <w:color w:val="000000"/>
              </w:rPr>
              <w:t>万亿元，最早可追溯到</w:t>
            </w:r>
            <w:r w:rsidRPr="00727498">
              <w:rPr>
                <w:color w:val="000000"/>
              </w:rPr>
              <w:t>20</w:t>
            </w:r>
            <w:r w:rsidRPr="00727498">
              <w:rPr>
                <w:rFonts w:cs="宋体" w:hint="eastAsia"/>
                <w:color w:val="000000"/>
              </w:rPr>
              <w:t>世纪</w:t>
            </w:r>
            <w:r w:rsidRPr="00727498">
              <w:rPr>
                <w:color w:val="000000"/>
              </w:rPr>
              <w:t>50</w:t>
            </w:r>
            <w:r w:rsidRPr="00727498">
              <w:rPr>
                <w:rFonts w:cs="宋体" w:hint="eastAsia"/>
                <w:color w:val="000000"/>
              </w:rPr>
              <w:t>年代，涵盖了全学科领域，具有</w:t>
            </w:r>
            <w:r w:rsidRPr="00727498">
              <w:rPr>
                <w:color w:val="000000"/>
              </w:rPr>
              <w:t>8</w:t>
            </w:r>
            <w:r w:rsidRPr="00727498">
              <w:rPr>
                <w:rFonts w:cs="宋体" w:hint="eastAsia"/>
                <w:color w:val="000000"/>
              </w:rPr>
              <w:t>个主流语种，是收录范围最广、数据规模最大的科研项目数据库。</w:t>
            </w:r>
            <w:r w:rsidRPr="00727498">
              <w:rPr>
                <w:rFonts w:cs="Times New Roman"/>
                <w:color w:val="000000"/>
              </w:rPr>
              <w:br/>
            </w:r>
            <w:r w:rsidRPr="00727498">
              <w:rPr>
                <w:color w:val="000000"/>
              </w:rPr>
              <w:t xml:space="preserve">   </w:t>
            </w:r>
            <w:r w:rsidRPr="00727498">
              <w:rPr>
                <w:rFonts w:cs="宋体" w:hint="eastAsia"/>
                <w:color w:val="000000"/>
              </w:rPr>
              <w:t>海研</w:t>
            </w:r>
            <w:r w:rsidRPr="00727498">
              <w:rPr>
                <w:color w:val="000000"/>
              </w:rPr>
              <w:t>v1.0</w:t>
            </w:r>
            <w:r w:rsidRPr="00727498">
              <w:rPr>
                <w:rFonts w:cs="宋体" w:hint="eastAsia"/>
                <w:color w:val="000000"/>
              </w:rPr>
              <w:t>实时动态更新，确保始终具有最新的科研项目数据，信息前瞻。</w:t>
            </w:r>
            <w:r w:rsidRPr="00727498">
              <w:rPr>
                <w:rFonts w:cs="Times New Roman"/>
                <w:color w:val="000000"/>
              </w:rPr>
              <w:br/>
            </w:r>
            <w:r w:rsidRPr="00727498">
              <w:rPr>
                <w:color w:val="000000"/>
              </w:rPr>
              <w:t xml:space="preserve">   </w:t>
            </w:r>
            <w:r w:rsidRPr="00727498">
              <w:rPr>
                <w:rFonts w:cs="宋体" w:hint="eastAsia"/>
                <w:color w:val="000000"/>
              </w:rPr>
              <w:t>海研</w:t>
            </w:r>
            <w:r w:rsidRPr="00727498">
              <w:rPr>
                <w:color w:val="000000"/>
              </w:rPr>
              <w:t>v1.0</w:t>
            </w:r>
            <w:r w:rsidRPr="00727498">
              <w:rPr>
                <w:rFonts w:cs="宋体" w:hint="eastAsia"/>
                <w:color w:val="000000"/>
              </w:rPr>
              <w:t>支持标准的布尔逻辑多项检索、支持多语种科研项目数据检索、支持跨国家科研项目数据检索，也可选择单一国家科研项目数据检索。</w:t>
            </w:r>
            <w:r w:rsidRPr="00727498">
              <w:rPr>
                <w:rFonts w:cs="Times New Roman"/>
                <w:color w:val="000000"/>
              </w:rPr>
              <w:br/>
            </w:r>
            <w:r w:rsidRPr="00727498">
              <w:rPr>
                <w:color w:val="000000"/>
              </w:rPr>
              <w:t xml:space="preserve">   </w:t>
            </w:r>
            <w:r w:rsidRPr="00727498">
              <w:rPr>
                <w:rFonts w:cs="宋体" w:hint="eastAsia"/>
                <w:color w:val="000000"/>
              </w:rPr>
              <w:t>海研</w:t>
            </w:r>
            <w:r w:rsidRPr="00727498">
              <w:rPr>
                <w:color w:val="000000"/>
              </w:rPr>
              <w:t>v1.0</w:t>
            </w:r>
            <w:r w:rsidRPr="00727498">
              <w:rPr>
                <w:rFonts w:cs="宋体" w:hint="eastAsia"/>
                <w:color w:val="000000"/>
              </w:rPr>
              <w:t>能实现实时多语种一站式检索国内外相关科研项目情况，独特的资源优势，全球视角、信息前瞻，能有效帮助到科研老师进行国内外科研对比、清晰了解国内外科研差异，为科研老师科研项目申报赢得先机；选题前有效选题、研究中（初稿阶段）提供相关科研数据、中期检查（修改阶段）有效提供新进展新资料。海研</w:t>
            </w:r>
            <w:r w:rsidRPr="00727498">
              <w:rPr>
                <w:color w:val="000000"/>
              </w:rPr>
              <w:t>v1.0</w:t>
            </w:r>
            <w:r w:rsidRPr="00727498">
              <w:rPr>
                <w:rFonts w:cs="宋体" w:hint="eastAsia"/>
                <w:color w:val="000000"/>
              </w:rPr>
              <w:t>对国家级、省部级及以下的科研项目有覆盖，可以帮助科研老师浏览到相关的各级政府部门资助的科研及应用项目动态，有效帮助科研老师把握项目研究的实践价值、为项目成果应用提供思路。</w:t>
            </w:r>
          </w:p>
        </w:tc>
      </w:tr>
      <w:tr w:rsidR="003E7FD4" w:rsidRPr="00727498">
        <w:tc>
          <w:tcPr>
            <w:tcW w:w="1951" w:type="dxa"/>
            <w:vAlign w:val="center"/>
          </w:tcPr>
          <w:p w:rsidR="003E7FD4" w:rsidRPr="00727498" w:rsidRDefault="003E7FD4" w:rsidP="00727498">
            <w:pPr>
              <w:jc w:val="center"/>
              <w:rPr>
                <w:rFonts w:ascii="宋体" w:cs="Times New Roman"/>
                <w:b/>
                <w:bCs/>
                <w:color w:val="333333"/>
                <w:sz w:val="30"/>
                <w:szCs w:val="30"/>
              </w:rPr>
            </w:pPr>
            <w:r w:rsidRPr="00727498">
              <w:rPr>
                <w:b/>
                <w:bCs/>
                <w:color w:val="333333"/>
                <w:sz w:val="30"/>
                <w:szCs w:val="30"/>
              </w:rPr>
              <w:t>CIDP</w:t>
            </w:r>
            <w:r w:rsidRPr="00727498">
              <w:rPr>
                <w:rFonts w:cs="宋体" w:hint="eastAsia"/>
                <w:b/>
                <w:bCs/>
                <w:color w:val="333333"/>
                <w:sz w:val="30"/>
                <w:szCs w:val="30"/>
              </w:rPr>
              <w:t>制造业数字资源</w:t>
            </w:r>
          </w:p>
        </w:tc>
        <w:tc>
          <w:tcPr>
            <w:tcW w:w="6571" w:type="dxa"/>
            <w:vAlign w:val="center"/>
          </w:tcPr>
          <w:p w:rsidR="003E7FD4" w:rsidRPr="00727498" w:rsidRDefault="003E7FD4">
            <w:pPr>
              <w:rPr>
                <w:rFonts w:ascii="宋体" w:cs="Times New Roman"/>
                <w:color w:val="333333"/>
              </w:rPr>
            </w:pPr>
            <w:r w:rsidRPr="00727498">
              <w:rPr>
                <w:color w:val="333333"/>
              </w:rPr>
              <w:t>CIDP</w:t>
            </w:r>
            <w:r w:rsidRPr="00727498">
              <w:rPr>
                <w:rFonts w:cs="宋体" w:hint="eastAsia"/>
                <w:color w:val="333333"/>
              </w:rPr>
              <w:t>制造业数字资源平台以我国机械工程、航空航天、汽车与机床等制造业在长期设计制造过程中形成的海量信息资源为对象，基于制造业中的中国国家标准和行业标准，参照国际标准和制造业发达国家的国家标准，利用数据检索与关联技术对资源进行整合，以最适合的形式来表现相关的内容，为制造类企业和用户提供不同力度的、多种层次的、优质丰富的数字资源。</w:t>
            </w:r>
          </w:p>
        </w:tc>
      </w:tr>
      <w:tr w:rsidR="003E7FD4" w:rsidRPr="00727498">
        <w:tc>
          <w:tcPr>
            <w:tcW w:w="1951" w:type="dxa"/>
            <w:vAlign w:val="center"/>
          </w:tcPr>
          <w:p w:rsidR="003E7FD4" w:rsidRPr="00727498" w:rsidRDefault="003E7FD4" w:rsidP="00727498">
            <w:pPr>
              <w:jc w:val="center"/>
              <w:rPr>
                <w:rFonts w:ascii="宋体" w:cs="Times New Roman"/>
                <w:b/>
                <w:bCs/>
                <w:color w:val="333333"/>
                <w:sz w:val="30"/>
                <w:szCs w:val="30"/>
              </w:rPr>
            </w:pPr>
            <w:r w:rsidRPr="00727498">
              <w:rPr>
                <w:b/>
                <w:bCs/>
                <w:color w:val="333333"/>
                <w:sz w:val="30"/>
                <w:szCs w:val="30"/>
              </w:rPr>
              <w:t>WISEVIDEO</w:t>
            </w:r>
            <w:r w:rsidRPr="00727498">
              <w:rPr>
                <w:rFonts w:cs="宋体" w:hint="eastAsia"/>
                <w:b/>
                <w:bCs/>
                <w:color w:val="333333"/>
                <w:sz w:val="30"/>
                <w:szCs w:val="30"/>
              </w:rPr>
              <w:t>实训教学专题视频库</w:t>
            </w:r>
          </w:p>
        </w:tc>
        <w:tc>
          <w:tcPr>
            <w:tcW w:w="6571" w:type="dxa"/>
            <w:vAlign w:val="center"/>
          </w:tcPr>
          <w:p w:rsidR="003E7FD4" w:rsidRPr="00727498" w:rsidRDefault="003E7FD4">
            <w:pPr>
              <w:rPr>
                <w:rFonts w:ascii="宋体" w:cs="Times New Roman"/>
                <w:color w:val="333333"/>
              </w:rPr>
            </w:pPr>
            <w:r w:rsidRPr="00727498">
              <w:rPr>
                <w:rFonts w:cs="宋体" w:hint="eastAsia"/>
                <w:color w:val="333333"/>
              </w:rPr>
              <w:t>机械工业出版社实训教学专题视频库是北京智坤数图科技有限公司基于教育部相关专业课程教学大纲的基本要求，推出的一款适用于高校专业学科实践教学的精品专题数据库。该数据以适应现代教育的发展为基础、以培养综合应用型人才为目标、以实践能力教学为主线，全面整合了机械工业出版社、时代传播音像分社丰富的科技信息资源，力求为您提供最专业、最权威的实训教学课程。</w:t>
            </w:r>
          </w:p>
        </w:tc>
      </w:tr>
      <w:tr w:rsidR="003E7FD4" w:rsidRPr="00727498">
        <w:tc>
          <w:tcPr>
            <w:tcW w:w="1951" w:type="dxa"/>
            <w:vAlign w:val="center"/>
          </w:tcPr>
          <w:p w:rsidR="003E7FD4" w:rsidRPr="00727498" w:rsidRDefault="003E7FD4" w:rsidP="00727498">
            <w:pPr>
              <w:jc w:val="center"/>
              <w:rPr>
                <w:rFonts w:ascii="宋体" w:cs="Times New Roman"/>
                <w:b/>
                <w:bCs/>
                <w:color w:val="333333"/>
                <w:sz w:val="30"/>
                <w:szCs w:val="30"/>
              </w:rPr>
            </w:pPr>
            <w:r w:rsidRPr="00727498">
              <w:rPr>
                <w:rFonts w:cs="宋体" w:hint="eastAsia"/>
                <w:b/>
                <w:bCs/>
                <w:color w:val="333333"/>
                <w:sz w:val="30"/>
                <w:szCs w:val="30"/>
              </w:rPr>
              <w:t>典海民国文献资源</w:t>
            </w:r>
          </w:p>
        </w:tc>
        <w:tc>
          <w:tcPr>
            <w:tcW w:w="6571" w:type="dxa"/>
            <w:vAlign w:val="center"/>
          </w:tcPr>
          <w:p w:rsidR="003E7FD4" w:rsidRPr="00727498" w:rsidRDefault="003E7FD4">
            <w:pPr>
              <w:rPr>
                <w:rFonts w:ascii="宋体" w:cs="Times New Roman"/>
                <w:color w:val="333333"/>
              </w:rPr>
            </w:pPr>
            <w:r w:rsidRPr="00727498">
              <w:rPr>
                <w:rFonts w:cs="宋体" w:hint="eastAsia"/>
                <w:color w:val="333333"/>
              </w:rPr>
              <w:t>典海民国文献资料库的建设参考中国图书馆十三五规划建设目标，致力于建设成为一个全面反映民国时期（</w:t>
            </w:r>
            <w:r w:rsidRPr="00727498">
              <w:rPr>
                <w:color w:val="333333"/>
              </w:rPr>
              <w:t>1911</w:t>
            </w:r>
            <w:r w:rsidRPr="00727498">
              <w:rPr>
                <w:rFonts w:cs="宋体" w:hint="eastAsia"/>
                <w:color w:val="333333"/>
              </w:rPr>
              <w:t>至</w:t>
            </w:r>
            <w:r w:rsidRPr="00727498">
              <w:rPr>
                <w:color w:val="333333"/>
              </w:rPr>
              <w:t>1949</w:t>
            </w:r>
            <w:r w:rsidRPr="00727498">
              <w:rPr>
                <w:rFonts w:cs="宋体" w:hint="eastAsia"/>
                <w:color w:val="333333"/>
              </w:rPr>
              <w:t>年）流传于存藏状况的大型图书文献典藏资源总库，该资料库内容收录广泛，涵盖了民国</w:t>
            </w:r>
            <w:r w:rsidRPr="00727498">
              <w:rPr>
                <w:color w:val="333333"/>
              </w:rPr>
              <w:t>30</w:t>
            </w:r>
            <w:r w:rsidRPr="00727498">
              <w:rPr>
                <w:rFonts w:cs="宋体" w:hint="eastAsia"/>
                <w:color w:val="333333"/>
              </w:rPr>
              <w:t>多年间出版的各类图书</w:t>
            </w:r>
            <w:r w:rsidRPr="00727498">
              <w:rPr>
                <w:color w:val="333333"/>
              </w:rPr>
              <w:t>10</w:t>
            </w:r>
            <w:r w:rsidRPr="00727498">
              <w:rPr>
                <w:rFonts w:cs="宋体" w:hint="eastAsia"/>
                <w:color w:val="333333"/>
              </w:rPr>
              <w:t>万余种。这些图书文献被学术界认为是非常重要的文献，具有丰富的思想文化价值，其文献价值不在古籍善本之下。通过该资料库平台的使用，有助于全面了解民国时期的学术研究概况，为院校学术资源建设及专业人员研究提供了完整的文献咨询服务。从传统文化中汲取营养，向逐渐离我们远去的历史致敬。您只需轻点鼠标，即可进入一个全面反映民国时期珍贵文献的资源宝库。</w:t>
            </w:r>
          </w:p>
        </w:tc>
      </w:tr>
    </w:tbl>
    <w:p w:rsidR="003E7FD4" w:rsidRDefault="003E7FD4" w:rsidP="0038319D">
      <w:pPr>
        <w:jc w:val="center"/>
        <w:rPr>
          <w:rFonts w:cs="Times New Roman"/>
        </w:rPr>
      </w:pPr>
    </w:p>
    <w:p w:rsidR="003E7FD4" w:rsidRDefault="003E7FD4" w:rsidP="0038319D">
      <w:pPr>
        <w:jc w:val="center"/>
        <w:rPr>
          <w:rFonts w:cs="Times New Roman"/>
        </w:rPr>
      </w:pPr>
    </w:p>
    <w:p w:rsidR="003E7FD4" w:rsidRDefault="003E7FD4" w:rsidP="0038319D">
      <w:pPr>
        <w:jc w:val="center"/>
        <w:rPr>
          <w:rFonts w:cs="Times New Roman"/>
        </w:rPr>
      </w:pPr>
    </w:p>
    <w:p w:rsidR="003E7FD4" w:rsidRPr="0038319D" w:rsidRDefault="003E7FD4" w:rsidP="0076696D">
      <w:pPr>
        <w:jc w:val="center"/>
        <w:rPr>
          <w:rFonts w:cs="Times New Roman"/>
          <w:sz w:val="28"/>
          <w:szCs w:val="28"/>
        </w:rPr>
      </w:pPr>
      <w:r w:rsidRPr="0038319D">
        <w:rPr>
          <w:rFonts w:cs="宋体" w:hint="eastAsia"/>
          <w:sz w:val="28"/>
          <w:szCs w:val="28"/>
        </w:rPr>
        <w:t>培训活动回执</w:t>
      </w:r>
    </w:p>
    <w:p w:rsidR="003E7FD4" w:rsidRDefault="003E7FD4" w:rsidP="0076696D">
      <w:pPr>
        <w:jc w:val="center"/>
        <w:rPr>
          <w:rFonts w:cs="Times New Roman"/>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528"/>
        <w:gridCol w:w="2530"/>
        <w:gridCol w:w="1745"/>
        <w:gridCol w:w="1719"/>
      </w:tblGrid>
      <w:tr w:rsidR="003E7FD4" w:rsidRPr="00727498">
        <w:tc>
          <w:tcPr>
            <w:tcW w:w="2528" w:type="dxa"/>
          </w:tcPr>
          <w:p w:rsidR="003E7FD4" w:rsidRPr="00727498" w:rsidRDefault="003E7FD4" w:rsidP="00727498">
            <w:pPr>
              <w:jc w:val="center"/>
              <w:rPr>
                <w:rFonts w:cs="Times New Roman"/>
                <w:sz w:val="28"/>
                <w:szCs w:val="28"/>
              </w:rPr>
            </w:pPr>
            <w:r w:rsidRPr="00727498">
              <w:rPr>
                <w:rFonts w:cs="宋体" w:hint="eastAsia"/>
                <w:sz w:val="28"/>
                <w:szCs w:val="28"/>
              </w:rPr>
              <w:t>培训数据库</w:t>
            </w:r>
          </w:p>
        </w:tc>
        <w:tc>
          <w:tcPr>
            <w:tcW w:w="2530" w:type="dxa"/>
          </w:tcPr>
          <w:p w:rsidR="003E7FD4" w:rsidRPr="00727498" w:rsidRDefault="003E7FD4" w:rsidP="00727498">
            <w:pPr>
              <w:jc w:val="center"/>
              <w:rPr>
                <w:rFonts w:cs="Times New Roman"/>
                <w:sz w:val="28"/>
                <w:szCs w:val="28"/>
              </w:rPr>
            </w:pPr>
            <w:r w:rsidRPr="00727498">
              <w:rPr>
                <w:rFonts w:cs="宋体" w:hint="eastAsia"/>
                <w:sz w:val="28"/>
                <w:szCs w:val="28"/>
              </w:rPr>
              <w:t>拟培训时间</w:t>
            </w:r>
          </w:p>
        </w:tc>
        <w:tc>
          <w:tcPr>
            <w:tcW w:w="1745" w:type="dxa"/>
          </w:tcPr>
          <w:p w:rsidR="003E7FD4" w:rsidRPr="00727498" w:rsidRDefault="003E7FD4" w:rsidP="00727498">
            <w:pPr>
              <w:jc w:val="center"/>
              <w:rPr>
                <w:rFonts w:cs="Times New Roman"/>
                <w:sz w:val="28"/>
                <w:szCs w:val="28"/>
              </w:rPr>
            </w:pPr>
            <w:r w:rsidRPr="00727498">
              <w:rPr>
                <w:rFonts w:cs="宋体" w:hint="eastAsia"/>
                <w:sz w:val="28"/>
                <w:szCs w:val="28"/>
              </w:rPr>
              <w:t>联系人</w:t>
            </w:r>
          </w:p>
        </w:tc>
        <w:tc>
          <w:tcPr>
            <w:tcW w:w="1719" w:type="dxa"/>
          </w:tcPr>
          <w:p w:rsidR="003E7FD4" w:rsidRPr="00727498" w:rsidRDefault="003E7FD4" w:rsidP="00727498">
            <w:pPr>
              <w:jc w:val="center"/>
              <w:rPr>
                <w:rFonts w:cs="Times New Roman"/>
                <w:sz w:val="28"/>
                <w:szCs w:val="28"/>
              </w:rPr>
            </w:pPr>
            <w:r w:rsidRPr="00727498">
              <w:rPr>
                <w:rFonts w:cs="宋体" w:hint="eastAsia"/>
                <w:sz w:val="28"/>
                <w:szCs w:val="28"/>
              </w:rPr>
              <w:t>联系方式</w:t>
            </w:r>
          </w:p>
        </w:tc>
      </w:tr>
      <w:tr w:rsidR="003E7FD4" w:rsidRPr="00727498">
        <w:trPr>
          <w:trHeight w:val="1090"/>
        </w:trPr>
        <w:tc>
          <w:tcPr>
            <w:tcW w:w="2528" w:type="dxa"/>
          </w:tcPr>
          <w:p w:rsidR="003E7FD4" w:rsidRPr="00727498" w:rsidRDefault="003E7FD4" w:rsidP="00727498">
            <w:pPr>
              <w:jc w:val="center"/>
              <w:rPr>
                <w:rFonts w:cs="Times New Roman"/>
              </w:rPr>
            </w:pPr>
          </w:p>
        </w:tc>
        <w:tc>
          <w:tcPr>
            <w:tcW w:w="2530" w:type="dxa"/>
          </w:tcPr>
          <w:p w:rsidR="003E7FD4" w:rsidRPr="00727498" w:rsidRDefault="003E7FD4" w:rsidP="00727498">
            <w:pPr>
              <w:jc w:val="center"/>
              <w:rPr>
                <w:rFonts w:cs="Times New Roman"/>
              </w:rPr>
            </w:pPr>
          </w:p>
        </w:tc>
        <w:tc>
          <w:tcPr>
            <w:tcW w:w="1745" w:type="dxa"/>
          </w:tcPr>
          <w:p w:rsidR="003E7FD4" w:rsidRPr="00727498" w:rsidRDefault="003E7FD4" w:rsidP="00727498">
            <w:pPr>
              <w:jc w:val="center"/>
              <w:rPr>
                <w:rFonts w:cs="Times New Roman"/>
              </w:rPr>
            </w:pPr>
          </w:p>
        </w:tc>
        <w:tc>
          <w:tcPr>
            <w:tcW w:w="1719" w:type="dxa"/>
          </w:tcPr>
          <w:p w:rsidR="003E7FD4" w:rsidRPr="00727498" w:rsidRDefault="003E7FD4" w:rsidP="00727498">
            <w:pPr>
              <w:jc w:val="center"/>
              <w:rPr>
                <w:rFonts w:cs="Times New Roman"/>
              </w:rPr>
            </w:pPr>
          </w:p>
        </w:tc>
      </w:tr>
      <w:tr w:rsidR="003E7FD4" w:rsidRPr="00727498">
        <w:trPr>
          <w:trHeight w:val="1090"/>
        </w:trPr>
        <w:tc>
          <w:tcPr>
            <w:tcW w:w="2528" w:type="dxa"/>
          </w:tcPr>
          <w:p w:rsidR="003E7FD4" w:rsidRPr="00727498" w:rsidRDefault="003E7FD4" w:rsidP="00727498">
            <w:pPr>
              <w:jc w:val="center"/>
              <w:rPr>
                <w:rFonts w:cs="Times New Roman"/>
              </w:rPr>
            </w:pPr>
          </w:p>
        </w:tc>
        <w:tc>
          <w:tcPr>
            <w:tcW w:w="2530" w:type="dxa"/>
          </w:tcPr>
          <w:p w:rsidR="003E7FD4" w:rsidRPr="00727498" w:rsidRDefault="003E7FD4" w:rsidP="00727498">
            <w:pPr>
              <w:jc w:val="center"/>
              <w:rPr>
                <w:rFonts w:cs="Times New Roman"/>
              </w:rPr>
            </w:pPr>
          </w:p>
        </w:tc>
        <w:tc>
          <w:tcPr>
            <w:tcW w:w="1745" w:type="dxa"/>
          </w:tcPr>
          <w:p w:rsidR="003E7FD4" w:rsidRPr="00727498" w:rsidRDefault="003E7FD4" w:rsidP="00727498">
            <w:pPr>
              <w:jc w:val="center"/>
              <w:rPr>
                <w:rFonts w:cs="Times New Roman"/>
              </w:rPr>
            </w:pPr>
          </w:p>
        </w:tc>
        <w:tc>
          <w:tcPr>
            <w:tcW w:w="1719" w:type="dxa"/>
          </w:tcPr>
          <w:p w:rsidR="003E7FD4" w:rsidRPr="00727498" w:rsidRDefault="003E7FD4" w:rsidP="00727498">
            <w:pPr>
              <w:jc w:val="center"/>
              <w:rPr>
                <w:rFonts w:cs="Times New Roman"/>
              </w:rPr>
            </w:pPr>
          </w:p>
        </w:tc>
      </w:tr>
      <w:tr w:rsidR="003E7FD4" w:rsidRPr="00727498">
        <w:trPr>
          <w:trHeight w:val="1090"/>
        </w:trPr>
        <w:tc>
          <w:tcPr>
            <w:tcW w:w="2528" w:type="dxa"/>
          </w:tcPr>
          <w:p w:rsidR="003E7FD4" w:rsidRPr="00727498" w:rsidRDefault="003E7FD4" w:rsidP="00727498">
            <w:pPr>
              <w:jc w:val="center"/>
              <w:rPr>
                <w:rFonts w:cs="Times New Roman"/>
              </w:rPr>
            </w:pPr>
          </w:p>
        </w:tc>
        <w:tc>
          <w:tcPr>
            <w:tcW w:w="2530" w:type="dxa"/>
          </w:tcPr>
          <w:p w:rsidR="003E7FD4" w:rsidRPr="00727498" w:rsidRDefault="003E7FD4" w:rsidP="00727498">
            <w:pPr>
              <w:jc w:val="center"/>
              <w:rPr>
                <w:rFonts w:cs="Times New Roman"/>
              </w:rPr>
            </w:pPr>
          </w:p>
        </w:tc>
        <w:tc>
          <w:tcPr>
            <w:tcW w:w="1745" w:type="dxa"/>
          </w:tcPr>
          <w:p w:rsidR="003E7FD4" w:rsidRPr="00727498" w:rsidRDefault="003E7FD4" w:rsidP="00727498">
            <w:pPr>
              <w:jc w:val="center"/>
              <w:rPr>
                <w:rFonts w:cs="Times New Roman"/>
              </w:rPr>
            </w:pPr>
          </w:p>
        </w:tc>
        <w:tc>
          <w:tcPr>
            <w:tcW w:w="1719" w:type="dxa"/>
          </w:tcPr>
          <w:p w:rsidR="003E7FD4" w:rsidRPr="00727498" w:rsidRDefault="003E7FD4" w:rsidP="00727498">
            <w:pPr>
              <w:jc w:val="center"/>
              <w:rPr>
                <w:rFonts w:cs="Times New Roman"/>
              </w:rPr>
            </w:pPr>
          </w:p>
        </w:tc>
      </w:tr>
      <w:tr w:rsidR="003E7FD4" w:rsidRPr="00727498">
        <w:trPr>
          <w:trHeight w:val="1090"/>
        </w:trPr>
        <w:tc>
          <w:tcPr>
            <w:tcW w:w="2528" w:type="dxa"/>
          </w:tcPr>
          <w:p w:rsidR="003E7FD4" w:rsidRPr="00727498" w:rsidRDefault="003E7FD4" w:rsidP="00727498">
            <w:pPr>
              <w:jc w:val="center"/>
              <w:rPr>
                <w:rFonts w:cs="Times New Roman"/>
              </w:rPr>
            </w:pPr>
          </w:p>
        </w:tc>
        <w:tc>
          <w:tcPr>
            <w:tcW w:w="2530" w:type="dxa"/>
          </w:tcPr>
          <w:p w:rsidR="003E7FD4" w:rsidRPr="00727498" w:rsidRDefault="003E7FD4" w:rsidP="00727498">
            <w:pPr>
              <w:jc w:val="center"/>
              <w:rPr>
                <w:rFonts w:cs="Times New Roman"/>
              </w:rPr>
            </w:pPr>
          </w:p>
        </w:tc>
        <w:tc>
          <w:tcPr>
            <w:tcW w:w="1745" w:type="dxa"/>
          </w:tcPr>
          <w:p w:rsidR="003E7FD4" w:rsidRPr="00727498" w:rsidRDefault="003E7FD4" w:rsidP="00727498">
            <w:pPr>
              <w:jc w:val="center"/>
              <w:rPr>
                <w:rFonts w:cs="Times New Roman"/>
              </w:rPr>
            </w:pPr>
          </w:p>
        </w:tc>
        <w:tc>
          <w:tcPr>
            <w:tcW w:w="1719" w:type="dxa"/>
          </w:tcPr>
          <w:p w:rsidR="003E7FD4" w:rsidRPr="00727498" w:rsidRDefault="003E7FD4" w:rsidP="00727498">
            <w:pPr>
              <w:jc w:val="center"/>
              <w:rPr>
                <w:rFonts w:cs="Times New Roman"/>
              </w:rPr>
            </w:pPr>
          </w:p>
        </w:tc>
      </w:tr>
    </w:tbl>
    <w:p w:rsidR="003E7FD4" w:rsidRPr="00E67D5D" w:rsidRDefault="003E7FD4" w:rsidP="0076696D">
      <w:pPr>
        <w:jc w:val="center"/>
        <w:rPr>
          <w:rFonts w:cs="Times New Roman"/>
          <w:sz w:val="28"/>
          <w:szCs w:val="28"/>
        </w:rPr>
      </w:pPr>
    </w:p>
    <w:p w:rsidR="003E7FD4" w:rsidRDefault="003E7FD4" w:rsidP="0038319D">
      <w:pPr>
        <w:jc w:val="center"/>
        <w:rPr>
          <w:rFonts w:cs="Times New Roman"/>
        </w:rPr>
      </w:pPr>
    </w:p>
    <w:sectPr w:rsidR="003E7FD4" w:rsidSect="00561A3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AC91984"/>
    <w:rsid w:val="00053FFF"/>
    <w:rsid w:val="00111EB8"/>
    <w:rsid w:val="0028178E"/>
    <w:rsid w:val="00297932"/>
    <w:rsid w:val="003370FB"/>
    <w:rsid w:val="0038319D"/>
    <w:rsid w:val="003E7FD4"/>
    <w:rsid w:val="0042552F"/>
    <w:rsid w:val="00561A35"/>
    <w:rsid w:val="005D16FB"/>
    <w:rsid w:val="006406B4"/>
    <w:rsid w:val="0065564E"/>
    <w:rsid w:val="00727498"/>
    <w:rsid w:val="0076696D"/>
    <w:rsid w:val="007C03A0"/>
    <w:rsid w:val="007F4626"/>
    <w:rsid w:val="0083450B"/>
    <w:rsid w:val="00873F15"/>
    <w:rsid w:val="00990C30"/>
    <w:rsid w:val="009A2A8B"/>
    <w:rsid w:val="00AA35C2"/>
    <w:rsid w:val="00B35FA4"/>
    <w:rsid w:val="00B904DE"/>
    <w:rsid w:val="00C5101D"/>
    <w:rsid w:val="00CC5218"/>
    <w:rsid w:val="00CD7FA5"/>
    <w:rsid w:val="00DB3494"/>
    <w:rsid w:val="00DE32A8"/>
    <w:rsid w:val="00E67D5D"/>
    <w:rsid w:val="00EA6F36"/>
    <w:rsid w:val="00F7437B"/>
    <w:rsid w:val="0AC9198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1A35"/>
    <w:pPr>
      <w:widowControl w:val="0"/>
      <w:jc w:val="both"/>
    </w:pPr>
    <w:rPr>
      <w:rFonts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38319D"/>
    <w:rPr>
      <w:rFonts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basedOn w:val="DefaultParagraphFont"/>
    <w:uiPriority w:val="99"/>
    <w:rsid w:val="007F4626"/>
    <w:rPr>
      <w:color w:val="0000FF"/>
      <w:u w:val="single"/>
    </w:rPr>
  </w:style>
</w:styles>
</file>

<file path=word/webSettings.xml><?xml version="1.0" encoding="utf-8"?>
<w:webSettings xmlns:r="http://schemas.openxmlformats.org/officeDocument/2006/relationships" xmlns:w="http://schemas.openxmlformats.org/wordprocessingml/2006/main">
  <w:divs>
    <w:div w:id="817765666">
      <w:marLeft w:val="0"/>
      <w:marRight w:val="0"/>
      <w:marTop w:val="0"/>
      <w:marBottom w:val="0"/>
      <w:divBdr>
        <w:top w:val="none" w:sz="0" w:space="0" w:color="auto"/>
        <w:left w:val="none" w:sz="0" w:space="0" w:color="auto"/>
        <w:bottom w:val="none" w:sz="0" w:space="0" w:color="auto"/>
        <w:right w:val="none" w:sz="0" w:space="0" w:color="auto"/>
      </w:divBdr>
    </w:div>
    <w:div w:id="817765667">
      <w:marLeft w:val="0"/>
      <w:marRight w:val="0"/>
      <w:marTop w:val="0"/>
      <w:marBottom w:val="0"/>
      <w:divBdr>
        <w:top w:val="none" w:sz="0" w:space="0" w:color="auto"/>
        <w:left w:val="none" w:sz="0" w:space="0" w:color="auto"/>
        <w:bottom w:val="none" w:sz="0" w:space="0" w:color="auto"/>
        <w:right w:val="none" w:sz="0" w:space="0" w:color="auto"/>
      </w:divBdr>
    </w:div>
    <w:div w:id="817765668">
      <w:marLeft w:val="0"/>
      <w:marRight w:val="0"/>
      <w:marTop w:val="0"/>
      <w:marBottom w:val="0"/>
      <w:divBdr>
        <w:top w:val="none" w:sz="0" w:space="0" w:color="auto"/>
        <w:left w:val="none" w:sz="0" w:space="0" w:color="auto"/>
        <w:bottom w:val="none" w:sz="0" w:space="0" w:color="auto"/>
        <w:right w:val="none" w:sz="0" w:space="0" w:color="auto"/>
      </w:divBdr>
    </w:div>
    <w:div w:id="817765669">
      <w:marLeft w:val="0"/>
      <w:marRight w:val="0"/>
      <w:marTop w:val="0"/>
      <w:marBottom w:val="0"/>
      <w:divBdr>
        <w:top w:val="none" w:sz="0" w:space="0" w:color="auto"/>
        <w:left w:val="none" w:sz="0" w:space="0" w:color="auto"/>
        <w:bottom w:val="none" w:sz="0" w:space="0" w:color="auto"/>
        <w:right w:val="none" w:sz="0" w:space="0" w:color="auto"/>
      </w:divBdr>
    </w:div>
    <w:div w:id="817765670">
      <w:marLeft w:val="0"/>
      <w:marRight w:val="0"/>
      <w:marTop w:val="0"/>
      <w:marBottom w:val="0"/>
      <w:divBdr>
        <w:top w:val="none" w:sz="0" w:space="0" w:color="auto"/>
        <w:left w:val="none" w:sz="0" w:space="0" w:color="auto"/>
        <w:bottom w:val="none" w:sz="0" w:space="0" w:color="auto"/>
        <w:right w:val="none" w:sz="0" w:space="0" w:color="auto"/>
      </w:divBdr>
    </w:div>
    <w:div w:id="81776567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4</Pages>
  <Words>520</Words>
  <Characters>2969</Characters>
  <Application>Microsoft Office Outlook</Application>
  <DocSecurity>0</DocSecurity>
  <Lines>0</Lines>
  <Paragraphs>0</Paragraphs>
  <ScaleCrop>false</ScaleCrop>
  <Company>MS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关于“图书馆走进二级院部”数据库定制培训活动的通知</dc:title>
  <dc:subject/>
  <dc:creator>Administrator</dc:creator>
  <cp:keywords/>
  <dc:description/>
  <cp:lastModifiedBy>Lenovo User</cp:lastModifiedBy>
  <cp:revision>2</cp:revision>
  <dcterms:created xsi:type="dcterms:W3CDTF">2016-04-21T01:43:00Z</dcterms:created>
  <dcterms:modified xsi:type="dcterms:W3CDTF">2016-04-21T01:43:00Z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2052-10.1.0.5457</vt:lpwstr>
  </property>
</Properties>
</file>